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บทวิเคราะห์สถานการณ์ยางพารา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ณ เดือนสิงหาคม 2569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200" w:line="276" w:lineRule="auto"/>
        <w:jc w:val="center"/>
      </w:pPr>
      <w:r>
        <w:rPr>
          <w:b/>
          <w:bCs/>
          <w:sz w:val="40"/>
          <w:szCs w:val="40"/>
        </w:rPr>
        <w:t xml:space="preserve">สารบัญ</w:t>
      </w:r>
    </w:p>
    <w:p>
      <w:pPr>
        <w:spacing w:after="60" w:line="276" w:lineRule="auto"/>
      </w:pPr>
      <w:r>
        <w:rPr>
          <w:sz w:val="30"/>
          <w:szCs w:val="30"/>
        </w:rPr>
        <w:t xml:space="preserve">1. สถานการณ์ราคายางของประเทศไทย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1.1 สถานการณ์ราคายางแผ่นรมควัน ชั้น 3 และยางแผ่นดิบ</w:t>
      </w:r>
    </w:p>
    <w:p>
      <w:pPr>
        <w:spacing w:after="60" w:line="276" w:lineRule="auto"/>
      </w:pPr>
      <w:r>
        <w:rPr>
          <w:sz w:val="30"/>
          <w:szCs w:val="30"/>
        </w:rPr>
        <w:t xml:space="preserve">   1.2 สถานการณ์ราคาน้ำยางสด และยางก้อนถ้วย</w:t>
      </w:r>
    </w:p>
    <w:p>
      <w:pPr>
        <w:spacing w:after="60" w:line="276" w:lineRule="auto"/>
      </w:pPr>
      <w:r>
        <w:rPr>
          <w:sz w:val="30"/>
          <w:szCs w:val="30"/>
        </w:rPr>
        <w:t xml:space="preserve">2. สถานการณ์การผลิตยางธรรมชาติของโลก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3. สถานการณ์การใช้ยางธรรมชาติของโลก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4. สถานการณ์การส่งออกยางธรรมชาติของประเทศไทย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 ปริมาณการส่งออกยางธรรมชาติของประเทศไทย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4.1.1 ปริมาณการส่งออก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4.1.2 ปริมาณการส่งออก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 มูลค่าการส่งออกยางธรรมชาติของประเทศไทย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4.2.1 มูลค่าการส่งออก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4.2.2 มูลค่าการส่งออก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5. ปัจจัยที่เกี่ยวข้องกับอุตสาหกรรมยางของไทย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5.1 ปัจจัยสนับสนุน</w:t>
      </w:r>
    </w:p>
    <w:p>
      <w:pPr>
        <w:spacing w:after="60" w:line="276" w:lineRule="auto"/>
      </w:pPr>
      <w:r>
        <w:rPr>
          <w:sz w:val="30"/>
          <w:szCs w:val="30"/>
        </w:rPr>
        <w:t xml:space="preserve">   5.2 ปัจจัยท้าทาย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5.3 คาดการณ์แนวโน้มสถานการณ์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สถานการณ์ราคายางของประเทศไทย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สถานการณ์ราคายางแผ่นรมควัน ชั้น 3 และยางแผ่นดิบ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61.77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77.19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87.74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93.65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88.43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90.17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86.29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84.43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82.17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65.59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63.12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50.81 บาท/กก. และปี 2567 ค่าเฉลี่ยราคายางอยู่ที่ 77.23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65.59 บาท/กก. ลดลง 15.07%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ในเดือนสิงหาคม ราคาอยู่ที่ 84.43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49.03 บาท/กก. และปี 2567 ค่าเฉลี่ยราคายางอยู่ที่ 75.17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63.12 บาท/กก. ลดลง 16.03%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ในเดือนสิงหาคม ราคาอยู่ที่ 82.17 บาท/กก.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สถานการณ์ราคาน้ำยางสด และยางก้อนถ้วย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62.72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84.17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69.49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67.98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75.23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58.28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47.05 บาท/กก. และปี 2567 ค่าเฉลี่ยราคายางอยู่ที่ 70.49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58.28 บาท/กก. ลดลง 17.32%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ในเดือนสิงหาคม ราคาอยู่ที่ 75.23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41.74 บาท/กก. และปี 2567 ค่าเฉลี่ยราคายางอยู่ที่ 57.66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54.73 บาท/กก. ลดลง 5.08%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ในเดือนสิงหาคม ราคาอยู่ที่ 68.53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สถานการณ์การผลิตยางธรรมชาติของโลก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4.867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โกตดิวัวร์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1.548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1.800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1.992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2.151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3.045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2.717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2.241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2.025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0.757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ลาว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0.211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กัวเตมาลา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บังกลาเทศ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ปาปัวนิวกินี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0.575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14.598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14.704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14.971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ภาพรวมการผลิตยางธรรมชาติของโลก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โดยมีแรงขับเคลื่อนสำคัญจากผลผลิตของโกตดิวัวร์ที่ขยายตัว 7.98%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ประเทศไทยซึ่งเป็นผู้ผลิตอันดับที่ 1 ของโลก ปี 2569 คาดว่ามีปริมาณการผลิตอยู่ที่ 4.867 ล้านตัน เพิ่มขึ้น 2.14% เมื่อเทียบกับปีที่ผ่านมา สาเหตุหลักอาจมาจากสภาพอากาศที่เอื้ออำนวย และราคายางในตลาดที่ปรับตัวสูงขึ้นเป็นแรงจูงใจสำคัญที่ทำให้มีการผลิตเพิ่มมากขึ้น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ประเทศอื่นที่น่าสนใจ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โกตดิวัวร์</w:t>
      </w:r>
      <w:r>
        <w:rPr>
          <w:sz w:val="30"/>
          <w:szCs w:val="30"/>
        </w:rPr>
        <w:t xml:space="preserve"> ปริมาณการผลิตปี 2569 คาดว่าอยู่ที่ 2.151 ล้านตัน เพิ่มขึ้น 7.98%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ปริมาณการผลิตปี 2569 คาดว่าอยู่ที่ 0.360 ล้านตัน เพิ่มขึ้น 6.82%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ลาว</w:t>
      </w:r>
      <w:r>
        <w:rPr>
          <w:sz w:val="30"/>
          <w:szCs w:val="30"/>
        </w:rPr>
        <w:t xml:space="preserve"> ปริมาณการผลิตปี 2569 คาดว่าอยู่ที่ 0.602 ล้านตัน เพิ่มขึ้น 4.70% เมื่อเทียบกับปีที่ผ่านมา ซึ่งขยายตัวต่อเนื่องเป็นปีที่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เวียดนาม</w:t>
      </w:r>
      <w:r>
        <w:rPr>
          <w:sz w:val="30"/>
          <w:szCs w:val="30"/>
        </w:rPr>
        <w:t xml:space="preserve"> ปริมาณการผลิตปี 2569 คาดว่าอยู่ที่ 1.290 ล้านตัน ลดลง 4.16%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สถานการณ์การใช้ยางธรรมชาติของโลก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6.343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6.761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6.869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6.955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7.040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เกาหลีใต้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ตุรกี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เม็กซิโก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แคนาดา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รัสเซีย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ไต้หวัน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14.620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15.027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15.282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15.301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15.411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ภาพรวมการใช้ยางธรรมชาติของโลก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คาดการณ์ปริมาณการใช้ยางธรรมชาติของโลกในปี 2569 อยู่ที่ 15.411 ล้านตัน เพิ่มขึ้น 0.72% จากปี 2568 ที่ 15.301 ล้านตัน โดยมีแรงขับเคลื่อนสำคัญจากความต้องการใช้ของมาเลเซียที่ขยายตัว 8.30%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ประเทศไทยซึ่งเป็นผู้บริโภคยางธรรมชาติอันดับที่ 3 ของโลก ปี 2569 คาดว่ามีปริมาณการใช้อยู่ที่ 1.147 ล้านตัน ลดลง 3.53% เมื่อเทียบกับปีที่ผ่านมา สาเหตุหลักมาจากอุปสงค์ในประเทศชะลอตัว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ประเทศหลัก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ปริมาณการใช้ปี 2569 คาดว่าอยู่ที่ 7.040 ล้านตัน เพิ่มขึ้น 1.22%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อินเดีย</w:t>
      </w:r>
      <w:r>
        <w:rPr>
          <w:sz w:val="30"/>
          <w:szCs w:val="30"/>
        </w:rPr>
        <w:t xml:space="preserve"> ปริมาณการใช้ปี 2569 คาดว่าอยู่ที่ 1.441 ล้านตัน เพิ่มขึ้น 0.21%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ไทย</w:t>
      </w:r>
      <w:r>
        <w:rPr>
          <w:sz w:val="30"/>
          <w:szCs w:val="30"/>
        </w:rPr>
        <w:t xml:space="preserve"> ปริมาณการใช้ปี 2569 คาดว่าอยู่ที่ 1.147 ล้านตัน ลดลง 3.53% เมื่อเทียบกับปีที่ผ่านมา ซึ่งหดตัวต่อเนื่องเป็นปีที่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ปริมาณการใช้ปี 2569 คาดว่าอยู่ที่ 1.058 ล้านตัน ลดลง 0.38%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ปริมาณการใช้ปี 2569 คาดว่าอยู่ที่ 0.836 ล้านตัน เพิ่มขึ้น 1.09%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สถานการณ์การส่งออกยางธรรมชาติของประเทศไทย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ปริมาณการส่งออกยางธรรมชาติของประเทศไทย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391,389.70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297,712.40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364,934.90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330,664.20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396,573.80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358,487.00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384,842.40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368,714.00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409,710.70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341,890.30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387,818.80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394,852.90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324,947.20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289,077.50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325,527.70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334,998.30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346,247.90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302,805.90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360,230.50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310,031.40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313,685.30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267,658.60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285,460.00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312,741.80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290,708.10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338,156.10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298,303.60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330,295.90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2,473,262.70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2,195,787.80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2,407,117.90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2,382,298.50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296,034.90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357,879.00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310,227.00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278,991.60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314,434.50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317,833.90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314,141.20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343,953.50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371,385.60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341,017.90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355,600.50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336,480.60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322,376.80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369,751.70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399,099.00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4,025,825.10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3,937,407.00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4,142,144.00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ในเดือนกรกฎาคม ปี 2569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330,295.90 ตัน</w:t>
      </w:r>
      <w:r>
        <w:rPr>
          <w:sz w:val="30"/>
          <w:szCs w:val="30"/>
        </w:rPr>
        <w:t xml:space="preserve"> เพิ่มขึ้นจากเดือนที่แล้ว </w:t>
      </w:r>
      <w:r>
        <w:rPr>
          <w:b/>
          <w:bCs/>
          <w:sz w:val="30"/>
          <w:szCs w:val="30"/>
        </w:rPr>
        <w:t xml:space="preserve">17,554.10 ตัน</w:t>
      </w:r>
      <w:r>
        <w:rPr>
          <w:sz w:val="30"/>
          <w:szCs w:val="30"/>
        </w:rPr>
        <w:t xml:space="preserve"> (+5.61%MoM) ที่มีปริมาณการส่งออกอยู่ที่ </w:t>
      </w:r>
      <w:r>
        <w:rPr>
          <w:b/>
          <w:bCs/>
          <w:sz w:val="30"/>
          <w:szCs w:val="30"/>
        </w:rPr>
        <w:t xml:space="preserve">312,741.80 ตัน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กรกฎาคม ปี 2569 ยอดสะสมอยู่ที่ </w:t>
      </w:r>
      <w:r>
        <w:rPr>
          <w:b/>
          <w:bCs/>
          <w:sz w:val="30"/>
          <w:szCs w:val="30"/>
        </w:rPr>
        <w:t xml:space="preserve">2,382,298.50 ตัน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24,819.40 ตัน</w:t>
      </w:r>
      <w:r>
        <w:rPr>
          <w:sz w:val="30"/>
          <w:szCs w:val="30"/>
        </w:rPr>
        <w:t xml:space="preserve"> (−1.03%YoY) ที่มียอดอยู่ที่ </w:t>
      </w:r>
      <w:r>
        <w:rPr>
          <w:b/>
          <w:bCs/>
          <w:sz w:val="30"/>
          <w:szCs w:val="30"/>
        </w:rPr>
        <w:t xml:space="preserve">2,407,117.90 ตัน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4.1.1 ปริมาณการส่งออกยางธรรมชาติของประเทศไทย แยกรายชนิดยาง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114,459.90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133,314.50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43,818.70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6,036.60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29,972.60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3,062.00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330,664.30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124,533.60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155,148.60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39,469.00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6,536.50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40,829.00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2,197.20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368,713.90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116,947.90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190,047.30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34,374.20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7,342.30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43,742.40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2,398.90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394,853.00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104,008.50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166,271.00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25,236.30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7,429.40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30,383.80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1,669.20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334,998.20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104,784.80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148,685.00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24,337.10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8,420.60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22,292.30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310,031.40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107,330.30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148,541.40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25,559.10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7,348.70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22,210.80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1,751.60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312,741.90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137,855.90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126,411.20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32,714.40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5,938.80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25,111.80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2,263.80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330,295.90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809,920.90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1,068,419.00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225,508.80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49,052.90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214,542.70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14,854.30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2,382,298.60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เดือนกรกฎาคม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137,855.90 ตัน (+28.44%MoM)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126,411.20 ตัน (−14.90%MoM)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32,714.40 ตัน (+28.00%MoM)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5,938.80 ตัน (−19.19%MoM)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25,111.80 ตัน (+13.06%MoM)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2,263.80 ตัน (+29.24%MoM)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ในช่วงเดือนมกราคม - กรกฎาคม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809,920.90 ตัน (−11.87%YoY)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1,068,419.00 ตัน (+11.67%YoY)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225,508.80 ตัน (−0.77%YoY)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49,052.90 ตัน (+23.33%YoY)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214,542.70 ตัน (−13.85%YoY)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14,854.30 ตัน (−2.66%YoY)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4.1.2 ปริมาณการส่งออกยางธรรมชาติของประเทศไทย แยกรายประเทศปลายทาง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205,029.60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22,434.90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13,541.40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23,172.80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17,012.40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49,473.00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330,664.10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245,457.60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23,357.00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9,238.40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22,030.30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16,318.70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52,312.20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368,714.20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264,024.90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24,345.40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15,117.60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18,524.30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18,686.40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54,154.10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394,852.70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210,857.30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19,994.40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11,464.10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22,188.80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18,442.70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52,051.10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334,998.40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188,323.00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23,766.40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13,146.30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18,513.10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16,887.80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49,394.40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310,031.00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193,547.60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20,855.90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15,786.70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14,569.40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15,336.00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52,646.10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312,741.70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180,774.60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24,921.20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23,554.30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20,488.30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14,364.90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66,192.90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330,296.20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1,488,014.60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159,675.20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101,848.80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139,487.00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117,048.90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376,223.80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2,382,298.30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เดือนกรกฎาคม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180,774.60 ตัน (−6.60%MoM)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24,921.20 ตัน (+19.49%MoM)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23,554.30 ตัน (+49.20%MoM)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20,488.30 ตัน (+40.63%MoM)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14,364.90 ตัน (−6.33%MoM)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66,192.90 ตัน (+25.73%MoM)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ในช่วงเดือนมกราคม - กรกฎาคม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1,488,014.60 ตัน (−1.51%YoY)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159,675.20 ตัน (−0.19%YoY)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101,848.80 ตัน (−20.04%YoY)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139,487.00 ตัน (−6.80%YoY)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117,048.90 ตัน (+6.23%YoY)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376,223.80 ตัน (+7.79%YoY)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มูลค่าการส่งออกยางธรรมชาติของประเทศไทย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19,821.99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17,023.81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27,541.47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20,598.60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19,522.41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21,251.02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28,630.04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21,382.56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21,555.12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28,772.18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25,264.33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16,985.08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18,904.42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24,365.60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23,293.95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17,901.88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20,769.30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25,767.72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22,150.47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16,248.01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18,385.21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19,966.14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23,771.72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15,308.29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24,346.76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20,328.42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25,961.07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127,170.22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142,235.64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175,371.57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164,099.77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15,088.81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25,612.54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20,338.00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14,514.90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21,852.11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20,958.00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16,834.47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24,257.31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23,412.44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19,195.03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26,032.27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21,538.12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18,139.95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28,523.16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25,484.73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210,943.38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268,513.03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287,102.86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ในเดือนกรกฎาคม ปี 2569 มูลค่าการส่งออกยางธรรมชาติของไทยอยู่ที่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25,961.07 ล้านบาท</w:t>
      </w:r>
      <w:r>
        <w:rPr>
          <w:sz w:val="30"/>
          <w:szCs w:val="30"/>
        </w:rPr>
        <w:t xml:space="preserve"> เพิ่มขึ้นจากเดือนที่แล้ว </w:t>
      </w:r>
      <w:r>
        <w:rPr>
          <w:b/>
          <w:bCs/>
          <w:sz w:val="30"/>
          <w:szCs w:val="30"/>
        </w:rPr>
        <w:t xml:space="preserve">2,189.35 ล้านบาท</w:t>
      </w:r>
      <w:r>
        <w:rPr>
          <w:sz w:val="30"/>
          <w:szCs w:val="30"/>
        </w:rPr>
        <w:t xml:space="preserve"> (+9.21%MoM) ที่มีมูลค่าการส่งออกอยู่ที่ </w:t>
      </w:r>
      <w:r>
        <w:rPr>
          <w:b/>
          <w:bCs/>
          <w:sz w:val="30"/>
          <w:szCs w:val="30"/>
        </w:rPr>
        <w:t xml:space="preserve">23,771.72 ล้านบาท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กรกฎาคม ปี 2569 ยอดสะสมอยู่ที่ </w:t>
      </w:r>
      <w:r>
        <w:rPr>
          <w:b/>
          <w:bCs/>
          <w:sz w:val="30"/>
          <w:szCs w:val="30"/>
        </w:rPr>
        <w:t xml:space="preserve">164,099.77 ล้านบาท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11,271.80 ล้านบาท</w:t>
      </w:r>
      <w:r>
        <w:rPr>
          <w:sz w:val="30"/>
          <w:szCs w:val="30"/>
        </w:rPr>
        <w:t xml:space="preserve"> (−6.43%YoY) ที่มียอดอยู่ที่ </w:t>
      </w:r>
      <w:r>
        <w:rPr>
          <w:b/>
          <w:bCs/>
          <w:sz w:val="30"/>
          <w:szCs w:val="30"/>
        </w:rPr>
        <w:t xml:space="preserve">175,371.57 ล้านบาท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4.2.1 มูลค่าการส่งออกยางธรรมชาติของประเทศไทย แยกรายชนิดยาง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6,737.73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7,642.21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2,954.83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1,026.53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2,072.59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164.72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20,598.61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7,386.78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8,986.39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2,639.40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1,055.29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2,867.18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124.59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7,186.38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11,203.64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2,367.44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1,170.08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3,192.17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144.61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25,264.32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6,820.78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10,594.72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1,949.33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1,242.51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2,564.48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122.13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23,293.95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7,036.76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9,620.02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1,959.79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1,373.93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2,058.28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101.68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22,150.46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7,690.49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10,201.25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2,247.73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1,334.04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2,163.65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134.57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23,771.73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10,266.55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8,982.53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3,022.60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1,136.23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2,391.36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161.80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25,961.07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53,125.47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67,230.76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17,141.12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8,338.61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17,309.71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954.10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164,099.77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แยกรายชนิดยาง เดือนกรกฎาคม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 10,266.55 ล้านบาท (+33.50%MoM)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 8,982.53 ล้านบาท (−11.95%MoM)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 3,022.60 ล้านบาท (+34.47%MoM)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 1,136.23 ล้านบาท (−14.83%MoM)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 2,391.36 ล้านบาท (+10.52%MoM)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 161.80 ล้านบาท (+20.23%MoM)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แยกรายชนิดยาง ในช่วงเดือนมกราคม - กรกฎาคม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มีมูลค่าการส่งออกสะสม 53,125.47 ล้านบาท (−15.73%YoY)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มีมูลค่าการส่งออกสะสม 67,230.76 ล้านบาท (+3.30%YoY)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มีมูลค่าการส่งออกสะสม 17,141.12 ล้านบาท (−6.70%YoY)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มีมูลค่าการส่งออกสะสม 8,338.61 ล้านบาท (+11.93%YoY)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มีมูลค่าการส่งออกสะสม 17,309.71 ล้านบาท (−15.72%YoY)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มีมูลค่าการส่งออกสะสม 954.10 ล้านบาท (+7.61%YoY)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4.2.2 มูลค่าการส่งออกยางธรรมชาติของประเทศไทย แยกรายประเทศปลายทาง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11,961.85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1,531.32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1,547.47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1,111.55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3,351.52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20,598.60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14,558.17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1,588.21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729.93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1,452.32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1,093.31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3,637.69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15,916.15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1,692.81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1,145.01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1,244.49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3,926.78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25,264.34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13,580.09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1,519.76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918.16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1,609.79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1,557.17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4,108.97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23,293.94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12,263.45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1,803.35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1,046.89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1,419.78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1,512.65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4,104.34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22,150.46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13,390.99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1,696.97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1,433.22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1,232.13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1,416.73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4,601.68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23,771.72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13,033.76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2,042.54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2,107.65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1,806.76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1,288.76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5,681.60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25,961.07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94,704.46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11,874.96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8,475.75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10,312.74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9,319.27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29,412.58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164,099.76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แยกรายประเทศปลายทาง เดือนกรกฎาคม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 13,033.76 ล้านบาท (−2.67%MoM)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 2,042.54 ล้านบาท (+20.36%MoM)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 2,107.65 ล้านบาท (+47.06%MoM)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 1,806.76 ล้านบาท (+46.64%MoM)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 1,288.76 ล้านบาท (−9.03%MoM)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 5,681.60 ล้านบาท (+23.47%MoM)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แยกรายประเทศปลายทาง ในช่วงเดือนมกราคม - กรกฎาคม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นำเข้าจากไทยด้วยมูลค่าสะสม 94,704.46 ล้านบาท (−9.66%YoY)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นำเข้าจากไทยด้วยมูลค่าสะสม 11,874.96 ล้านบาท (−5.69%YoY)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นำเข้าจากไทยด้วยมูลค่าสะสม 8,475.75 ล้านบาท (−19.37%YoY)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นำเข้าจากไทยด้วยมูลค่าสะสม 10,312.74 ล้านบาท (−11.18%YoY)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นำเข้าจากไทยด้วยมูลค่าสะสม 9,319.27 ล้านบาท (+10.37%YoY)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นำเข้าจากไทยด้วยมูลค่าสะสม 29,412.58 ล้านบาท (+7.39%YoY)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5.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 ณ วันที่ 13 สิงหาคม 2569 อยู่ที่ระดับ 33.10 บาทต่อดอลลาร์สหรัฐ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จึงเป็นปัจจัยที่ต้องติดตามใกล้ชิดในช่วงที่อุปทานยางใหม่เริ่มทยอยออกสู่ตลาด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5.3 คาดการณ์แนวโน้มสถานการณ์ ณ เดือนกันยายน 2569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จากข้อมูลความผันผวนจริงของเดือนสิงหาคม 2569 ระบบประเมินกรอบราคาสำหรับเดือนกันยายน 2569ไว้ดังนี้ — ทั้งนี้เป็นกรอบที่ประเมินจากช่วงแกว่งจริงของราคา มิใช่การพยากรณ์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 ชั้น 3</w:t>
      </w:r>
      <w:r>
        <w:rPr>
          <w:sz w:val="30"/>
          <w:szCs w:val="30"/>
        </w:rPr>
        <w:t xml:space="preserve"> ค่ากลาง ~84.43 บาท/กก. (กรอบ 82.45 – 86.41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ยางแผ่นดิบ</w:t>
      </w:r>
      <w:r>
        <w:rPr>
          <w:sz w:val="30"/>
          <w:szCs w:val="30"/>
        </w:rPr>
        <w:t xml:space="preserve"> ค่ากลาง ~82.17 บาท/กก. (กรอบ 79.21 – 85.13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น้ำยางสด</w:t>
      </w:r>
      <w:r>
        <w:rPr>
          <w:sz w:val="30"/>
          <w:szCs w:val="30"/>
        </w:rPr>
        <w:t xml:space="preserve"> ค่ากลาง ~75.23 บาท/กก. (กรอบ 69.23 – 81.23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ยางก้อนถ้วย</w:t>
      </w:r>
      <w:r>
        <w:rPr>
          <w:sz w:val="30"/>
          <w:szCs w:val="30"/>
        </w:rPr>
        <w:t xml:space="preserve"> ค่ากลาง ~68.53 บาท/กก. (กรอบ 63.53 – 73.53 บาท/กก.)</w:t>
      </w:r>
    </w:p>
    <w:p>
      <w:pPr>
        <w:spacing w:after="200" w:line="276" w:lineRule="auto"/>
      </w:pPr>
      <w:r>
        <w:rPr>
          <w:sz w:val="24"/>
          <w:szCs w:val="24"/>
        </w:rPr>
        <w:t xml:space="preserve">หมายเหตุ: กราฟราคารายเดือนของสี่ชนิดหลักดูได้ในฉบับเว็บและฉบับ PDF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